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4DBC0A" w14:textId="53D17B8F" w:rsidR="00C32F2D" w:rsidRDefault="00353D8D" w:rsidP="005F4937">
      <w:pPr>
        <w:pStyle w:val="LexisNexisTitle"/>
      </w:pPr>
      <w:r>
        <w:t>Waiver of Notice of Meeti</w:t>
      </w:r>
      <w:r w:rsidR="00C97F10">
        <w:t>ng of the Board of Directors of</w:t>
      </w:r>
    </w:p>
    <w:p w14:paraId="2C3CB75B" w14:textId="03C95869" w:rsidR="00353D8D" w:rsidRDefault="00353D8D" w:rsidP="005F4937">
      <w:pPr>
        <w:pStyle w:val="LexisNexisTitle"/>
        <w:sectPr w:rsidR="00353D8D">
          <w:footerReference w:type="default" r:id="rId12"/>
          <w:type w:val="continuous"/>
          <w:pgSz w:w="12240" w:h="15840"/>
          <w:pgMar w:top="840" w:right="1000" w:bottom="840" w:left="1000" w:header="400" w:footer="400" w:gutter="0"/>
          <w:pgNumType w:start="1"/>
          <w:cols w:space="720"/>
          <w:titlePg/>
        </w:sectPr>
      </w:pPr>
      <w:r>
        <w:t xml:space="preserve">[Name of </w:t>
      </w:r>
      <w:r w:rsidR="005F4937">
        <w:t>C</w:t>
      </w:r>
      <w:r>
        <w:t xml:space="preserve">orporation], a </w:t>
      </w:r>
      <w:r w:rsidR="005F4937">
        <w:t>P</w:t>
      </w:r>
      <w:r>
        <w:t xml:space="preserve">ennsylvania </w:t>
      </w:r>
      <w:r w:rsidR="005F4937">
        <w:t>C</w:t>
      </w:r>
      <w:r>
        <w:t>orporation</w:t>
      </w:r>
    </w:p>
    <w:p w14:paraId="64D6717C" w14:textId="1777C394" w:rsidR="00F77E73" w:rsidRPr="00C97F10" w:rsidRDefault="005F4937" w:rsidP="005F4937">
      <w:pPr>
        <w:pStyle w:val="LexisNexisTitle"/>
      </w:pPr>
      <w:r>
        <w:lastRenderedPageBreak/>
        <w:t>Waiver of Notice of Meeting of the Board of Directors</w:t>
      </w:r>
    </w:p>
    <w:p w14:paraId="11CC7E70" w14:textId="77777777" w:rsidR="00F77E73" w:rsidRDefault="00F77E73" w:rsidP="005F4937">
      <w:pPr>
        <w:pStyle w:val="LexisNexisPara"/>
      </w:pPr>
      <w:proofErr w:type="gramStart"/>
      <w:r>
        <w:t xml:space="preserve">We, the undersigned, being all of the Directors of [name of corporation], pursuant to 15 </w:t>
      </w:r>
      <w:proofErr w:type="spellStart"/>
      <w:r>
        <w:t>Pa.C.S</w:t>
      </w:r>
      <w:proofErr w:type="spellEnd"/>
      <w:r>
        <w:t>.</w:t>
      </w:r>
      <w:proofErr w:type="gramEnd"/>
      <w:r>
        <w:t xml:space="preserve"> §1705, do hereby waive notice of a [regular or special] meeting of the Board of Directors of the corporation, [to be] held at [address] on [date], at [time] o'clock [A.M. or P.M.]. We agree that any business transacted at the meeting shall be as valid as if had at a meeting regularly called and noticed.</w:t>
      </w:r>
    </w:p>
    <w:p w14:paraId="1FDFC104" w14:textId="77777777" w:rsidR="005F4937" w:rsidRDefault="005F4937" w:rsidP="005F4937">
      <w:pPr>
        <w:pStyle w:val="LexisNexisPara"/>
      </w:pPr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4675"/>
        <w:gridCol w:w="4675"/>
      </w:tblGrid>
      <w:tr w:rsidR="005F4937" w14:paraId="6001B685" w14:textId="77777777" w:rsidTr="00D46A46">
        <w:trPr>
          <w:cantSplit/>
        </w:trPr>
        <w:tc>
          <w:tcPr>
            <w:tcW w:w="46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FD373D" w14:textId="77777777" w:rsidR="005F4937" w:rsidRDefault="005F4937" w:rsidP="00D46A46">
            <w:pPr>
              <w:pStyle w:val="LexisNexisSignature"/>
            </w:pPr>
          </w:p>
        </w:tc>
        <w:tc>
          <w:tcPr>
            <w:tcW w:w="4675" w:type="dxa"/>
            <w:hideMark/>
          </w:tcPr>
          <w:p w14:paraId="5E3CDD46" w14:textId="77777777" w:rsidR="005F4937" w:rsidRDefault="005F4937" w:rsidP="00D46A46">
            <w:pPr>
              <w:pStyle w:val="LexisNexisSignature"/>
            </w:pPr>
            <w:r>
              <w:t>[signature]</w:t>
            </w:r>
          </w:p>
        </w:tc>
      </w:tr>
      <w:tr w:rsidR="005F4937" w14:paraId="23D3512C" w14:textId="77777777" w:rsidTr="00D46A46">
        <w:trPr>
          <w:cantSplit/>
        </w:trPr>
        <w:tc>
          <w:tcPr>
            <w:tcW w:w="467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CC40254" w14:textId="77777777" w:rsidR="005F4937" w:rsidRDefault="005F4937" w:rsidP="00D46A46">
            <w:pPr>
              <w:pStyle w:val="LexisNexisSignature"/>
            </w:pPr>
            <w:r>
              <w:t>[print or type name]</w:t>
            </w:r>
          </w:p>
        </w:tc>
        <w:tc>
          <w:tcPr>
            <w:tcW w:w="4675" w:type="dxa"/>
          </w:tcPr>
          <w:p w14:paraId="469A2D94" w14:textId="77777777" w:rsidR="005F4937" w:rsidRDefault="005F4937" w:rsidP="00D46A46">
            <w:pPr>
              <w:pStyle w:val="LexisNexisSignature"/>
            </w:pPr>
          </w:p>
        </w:tc>
      </w:tr>
    </w:tbl>
    <w:p w14:paraId="7CDDC69E" w14:textId="77777777" w:rsidR="005F4937" w:rsidRDefault="005F4937" w:rsidP="005F4937">
      <w:pPr>
        <w:pStyle w:val="LexisNexisPara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936"/>
        <w:gridCol w:w="3744"/>
        <w:gridCol w:w="4680"/>
      </w:tblGrid>
      <w:tr w:rsidR="005F4937" w14:paraId="7354CBA9" w14:textId="77777777" w:rsidTr="00D46A46">
        <w:trPr>
          <w:cantSplit/>
        </w:trPr>
        <w:tc>
          <w:tcPr>
            <w:tcW w:w="936" w:type="dxa"/>
            <w:hideMark/>
          </w:tcPr>
          <w:p w14:paraId="6319A018" w14:textId="77777777" w:rsidR="005F4937" w:rsidRDefault="005F4937" w:rsidP="00D46A46">
            <w:pPr>
              <w:pStyle w:val="LexisNexisSignature"/>
            </w:pPr>
            <w:r>
              <w:t xml:space="preserve">Date: </w:t>
            </w:r>
          </w:p>
        </w:tc>
        <w:tc>
          <w:tcPr>
            <w:tcW w:w="37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1FACEE" w14:textId="77777777" w:rsidR="005F4937" w:rsidRDefault="005F4937" w:rsidP="00D46A46">
            <w:pPr>
              <w:pStyle w:val="LexisNexisSignature"/>
            </w:pPr>
          </w:p>
        </w:tc>
        <w:tc>
          <w:tcPr>
            <w:tcW w:w="4680" w:type="dxa"/>
          </w:tcPr>
          <w:p w14:paraId="7F3A1C18" w14:textId="77777777" w:rsidR="005F4937" w:rsidRDefault="005F4937" w:rsidP="00D46A46">
            <w:pPr>
              <w:pStyle w:val="LexisNexisSignature"/>
            </w:pPr>
          </w:p>
        </w:tc>
      </w:tr>
    </w:tbl>
    <w:p w14:paraId="171617D8" w14:textId="77777777" w:rsidR="005F4937" w:rsidRDefault="005F4937" w:rsidP="005F4937">
      <w:pPr>
        <w:pStyle w:val="LexisNexisPara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4675"/>
        <w:gridCol w:w="4675"/>
      </w:tblGrid>
      <w:tr w:rsidR="005F4937" w14:paraId="5D6278AC" w14:textId="77777777" w:rsidTr="00D46A46">
        <w:trPr>
          <w:cantSplit/>
        </w:trPr>
        <w:tc>
          <w:tcPr>
            <w:tcW w:w="46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9D8047" w14:textId="77777777" w:rsidR="005F4937" w:rsidRDefault="005F4937" w:rsidP="00D46A46">
            <w:pPr>
              <w:pStyle w:val="LexisNexisSignature"/>
            </w:pPr>
          </w:p>
        </w:tc>
        <w:tc>
          <w:tcPr>
            <w:tcW w:w="4675" w:type="dxa"/>
            <w:hideMark/>
          </w:tcPr>
          <w:p w14:paraId="464EF038" w14:textId="77777777" w:rsidR="005F4937" w:rsidRDefault="005F4937" w:rsidP="00D46A46">
            <w:pPr>
              <w:pStyle w:val="LexisNexisSignature"/>
            </w:pPr>
            <w:r>
              <w:t>[signature]</w:t>
            </w:r>
          </w:p>
        </w:tc>
      </w:tr>
      <w:tr w:rsidR="005F4937" w14:paraId="61A6F6E7" w14:textId="77777777" w:rsidTr="00D46A46">
        <w:trPr>
          <w:cantSplit/>
        </w:trPr>
        <w:tc>
          <w:tcPr>
            <w:tcW w:w="467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5BC40A4" w14:textId="77777777" w:rsidR="005F4937" w:rsidRDefault="005F4937" w:rsidP="00D46A46">
            <w:pPr>
              <w:pStyle w:val="LexisNexisSignature"/>
            </w:pPr>
            <w:r>
              <w:t>[print or type name]</w:t>
            </w:r>
          </w:p>
        </w:tc>
        <w:tc>
          <w:tcPr>
            <w:tcW w:w="4675" w:type="dxa"/>
          </w:tcPr>
          <w:p w14:paraId="4208AB78" w14:textId="77777777" w:rsidR="005F4937" w:rsidRDefault="005F4937" w:rsidP="00D46A46">
            <w:pPr>
              <w:pStyle w:val="LexisNexisSignature"/>
            </w:pPr>
          </w:p>
        </w:tc>
      </w:tr>
    </w:tbl>
    <w:p w14:paraId="5D5AF3BA" w14:textId="77777777" w:rsidR="005F4937" w:rsidRDefault="005F4937" w:rsidP="005F4937">
      <w:pPr>
        <w:pStyle w:val="LexisNexisPara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936"/>
        <w:gridCol w:w="3744"/>
        <w:gridCol w:w="4680"/>
      </w:tblGrid>
      <w:tr w:rsidR="005F4937" w14:paraId="080E63AF" w14:textId="77777777" w:rsidTr="00D46A46">
        <w:trPr>
          <w:cantSplit/>
        </w:trPr>
        <w:tc>
          <w:tcPr>
            <w:tcW w:w="936" w:type="dxa"/>
            <w:hideMark/>
          </w:tcPr>
          <w:p w14:paraId="0545116C" w14:textId="77777777" w:rsidR="005F4937" w:rsidRDefault="005F4937" w:rsidP="00D46A46">
            <w:pPr>
              <w:pStyle w:val="LexisNexisSignature"/>
            </w:pPr>
            <w:r>
              <w:t xml:space="preserve">Date: </w:t>
            </w:r>
          </w:p>
        </w:tc>
        <w:tc>
          <w:tcPr>
            <w:tcW w:w="37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BA1076" w14:textId="77777777" w:rsidR="005F4937" w:rsidRDefault="005F4937" w:rsidP="00D46A46">
            <w:pPr>
              <w:pStyle w:val="LexisNexisSignature"/>
            </w:pPr>
          </w:p>
        </w:tc>
        <w:tc>
          <w:tcPr>
            <w:tcW w:w="4680" w:type="dxa"/>
          </w:tcPr>
          <w:p w14:paraId="0E164980" w14:textId="77777777" w:rsidR="005F4937" w:rsidRDefault="005F4937" w:rsidP="00D46A46">
            <w:pPr>
              <w:pStyle w:val="LexisNexisSignature"/>
            </w:pPr>
          </w:p>
        </w:tc>
      </w:tr>
    </w:tbl>
    <w:p w14:paraId="2B12DC2F" w14:textId="77777777" w:rsidR="005F4937" w:rsidRDefault="005F4937" w:rsidP="005F4937">
      <w:pPr>
        <w:pStyle w:val="LexisNexisPara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4675"/>
        <w:gridCol w:w="4675"/>
      </w:tblGrid>
      <w:tr w:rsidR="005F4937" w14:paraId="281FF291" w14:textId="77777777" w:rsidTr="00D46A46">
        <w:trPr>
          <w:cantSplit/>
        </w:trPr>
        <w:tc>
          <w:tcPr>
            <w:tcW w:w="46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95C5FA" w14:textId="77777777" w:rsidR="005F4937" w:rsidRDefault="005F4937" w:rsidP="00D46A46">
            <w:pPr>
              <w:pStyle w:val="LexisNexisSignature"/>
            </w:pPr>
          </w:p>
        </w:tc>
        <w:tc>
          <w:tcPr>
            <w:tcW w:w="4675" w:type="dxa"/>
            <w:hideMark/>
          </w:tcPr>
          <w:p w14:paraId="45D8C590" w14:textId="77777777" w:rsidR="005F4937" w:rsidRDefault="005F4937" w:rsidP="00D46A46">
            <w:pPr>
              <w:pStyle w:val="LexisNexisSignature"/>
            </w:pPr>
            <w:r>
              <w:t>[signature]</w:t>
            </w:r>
          </w:p>
        </w:tc>
      </w:tr>
      <w:tr w:rsidR="005F4937" w14:paraId="15340D60" w14:textId="77777777" w:rsidTr="00D46A46">
        <w:trPr>
          <w:cantSplit/>
        </w:trPr>
        <w:tc>
          <w:tcPr>
            <w:tcW w:w="467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CA96290" w14:textId="77777777" w:rsidR="005F4937" w:rsidRDefault="005F4937" w:rsidP="00D46A46">
            <w:pPr>
              <w:pStyle w:val="LexisNexisSignature"/>
            </w:pPr>
            <w:r>
              <w:t>[print or type name]</w:t>
            </w:r>
          </w:p>
        </w:tc>
        <w:tc>
          <w:tcPr>
            <w:tcW w:w="4675" w:type="dxa"/>
          </w:tcPr>
          <w:p w14:paraId="39372FDD" w14:textId="77777777" w:rsidR="005F4937" w:rsidRDefault="005F4937" w:rsidP="00D46A46">
            <w:pPr>
              <w:pStyle w:val="LexisNexisSignature"/>
            </w:pPr>
          </w:p>
        </w:tc>
      </w:tr>
    </w:tbl>
    <w:p w14:paraId="08F1D86C" w14:textId="77777777" w:rsidR="005F4937" w:rsidRDefault="005F4937" w:rsidP="005F4937">
      <w:pPr>
        <w:pStyle w:val="LexisNexisPara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936"/>
        <w:gridCol w:w="3744"/>
        <w:gridCol w:w="4680"/>
      </w:tblGrid>
      <w:tr w:rsidR="005F4937" w14:paraId="627198E5" w14:textId="77777777" w:rsidTr="00D46A46">
        <w:trPr>
          <w:cantSplit/>
        </w:trPr>
        <w:tc>
          <w:tcPr>
            <w:tcW w:w="936" w:type="dxa"/>
            <w:hideMark/>
          </w:tcPr>
          <w:p w14:paraId="410851B8" w14:textId="77777777" w:rsidR="005F4937" w:rsidRDefault="005F4937" w:rsidP="00D46A46">
            <w:pPr>
              <w:pStyle w:val="LexisNexisSignature"/>
            </w:pPr>
            <w:r>
              <w:t xml:space="preserve">Date: </w:t>
            </w:r>
          </w:p>
        </w:tc>
        <w:tc>
          <w:tcPr>
            <w:tcW w:w="37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33D94E" w14:textId="77777777" w:rsidR="005F4937" w:rsidRDefault="005F4937" w:rsidP="00D46A46">
            <w:pPr>
              <w:pStyle w:val="LexisNexisSignature"/>
            </w:pPr>
          </w:p>
        </w:tc>
        <w:tc>
          <w:tcPr>
            <w:tcW w:w="4680" w:type="dxa"/>
          </w:tcPr>
          <w:p w14:paraId="1B2480E5" w14:textId="77777777" w:rsidR="005F4937" w:rsidRDefault="005F4937" w:rsidP="00D46A46">
            <w:pPr>
              <w:pStyle w:val="LexisNexisSignature"/>
            </w:pPr>
          </w:p>
        </w:tc>
      </w:tr>
    </w:tbl>
    <w:p w14:paraId="3670E2BA" w14:textId="278DCCF9" w:rsidR="003676F9" w:rsidRPr="005F4937" w:rsidRDefault="003676F9" w:rsidP="005F4937">
      <w:pPr>
        <w:pStyle w:val="LexisNexisPara"/>
      </w:pPr>
      <w:bookmarkStart w:id="0" w:name="_GoBack"/>
      <w:bookmarkEnd w:id="0"/>
    </w:p>
    <w:sectPr w:rsidR="003676F9" w:rsidRPr="005F4937" w:rsidSect="005F4937"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ED42CC" w14:textId="77777777" w:rsidR="00D22E2B" w:rsidRDefault="00D22E2B">
      <w:r>
        <w:separator/>
      </w:r>
    </w:p>
  </w:endnote>
  <w:endnote w:type="continuationSeparator" w:id="0">
    <w:p w14:paraId="4C80F626" w14:textId="77777777" w:rsidR="00D22E2B" w:rsidRDefault="00D22E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229792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8E263EC" w14:textId="2C45FEFC" w:rsidR="005F4937" w:rsidRDefault="005F4937" w:rsidP="005F4937">
        <w:pPr>
          <w:pStyle w:val="LexisNexisPageNumb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874586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01A5DE" w14:textId="77777777" w:rsidR="005F4937" w:rsidRDefault="005F4937" w:rsidP="005F4937">
        <w:pPr>
          <w:pStyle w:val="LexisNexisPageNumb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97F1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120"/>
      <w:gridCol w:w="3120"/>
      <w:gridCol w:w="3120"/>
    </w:tblGrid>
    <w:tr w:rsidR="00353D8D" w14:paraId="0E23C32A" w14:textId="77777777" w:rsidTr="2FD00E4E">
      <w:tc>
        <w:tcPr>
          <w:tcW w:w="3120" w:type="dxa"/>
        </w:tcPr>
        <w:p w14:paraId="022A1599" w14:textId="77777777" w:rsidR="00353D8D" w:rsidRDefault="00353D8D" w:rsidP="2FD00E4E">
          <w:pPr>
            <w:pStyle w:val="Header"/>
            <w:ind w:left="-115"/>
          </w:pPr>
        </w:p>
      </w:tc>
      <w:tc>
        <w:tcPr>
          <w:tcW w:w="3120" w:type="dxa"/>
        </w:tcPr>
        <w:p w14:paraId="238B4E0C" w14:textId="77777777" w:rsidR="00353D8D" w:rsidRDefault="00353D8D" w:rsidP="2FD00E4E">
          <w:pPr>
            <w:pStyle w:val="Header"/>
            <w:jc w:val="center"/>
          </w:pPr>
        </w:p>
      </w:tc>
      <w:tc>
        <w:tcPr>
          <w:tcW w:w="3120" w:type="dxa"/>
        </w:tcPr>
        <w:p w14:paraId="323DF66F" w14:textId="77777777" w:rsidR="00353D8D" w:rsidRDefault="00353D8D" w:rsidP="2FD00E4E">
          <w:pPr>
            <w:pStyle w:val="Header"/>
            <w:ind w:right="-115"/>
            <w:jc w:val="right"/>
          </w:pPr>
        </w:p>
      </w:tc>
    </w:tr>
  </w:tbl>
  <w:p w14:paraId="0D02D6A3" w14:textId="77777777" w:rsidR="00353D8D" w:rsidRDefault="00353D8D" w:rsidP="2FD00E4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8CA9DD" w14:textId="77777777" w:rsidR="00D22E2B" w:rsidRDefault="00D22E2B">
      <w:r>
        <w:separator/>
      </w:r>
    </w:p>
  </w:footnote>
  <w:footnote w:type="continuationSeparator" w:id="0">
    <w:p w14:paraId="21876FB9" w14:textId="77777777" w:rsidR="00D22E2B" w:rsidRDefault="00D22E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120"/>
      <w:gridCol w:w="3120"/>
      <w:gridCol w:w="3120"/>
    </w:tblGrid>
    <w:tr w:rsidR="00353D8D" w14:paraId="2193BC2A" w14:textId="77777777" w:rsidTr="2FD00E4E">
      <w:tc>
        <w:tcPr>
          <w:tcW w:w="3120" w:type="dxa"/>
        </w:tcPr>
        <w:p w14:paraId="5C4BAC7D" w14:textId="77777777" w:rsidR="00353D8D" w:rsidRDefault="00353D8D" w:rsidP="2FD00E4E">
          <w:pPr>
            <w:pStyle w:val="Header"/>
            <w:ind w:left="-115"/>
          </w:pPr>
        </w:p>
      </w:tc>
      <w:tc>
        <w:tcPr>
          <w:tcW w:w="3120" w:type="dxa"/>
        </w:tcPr>
        <w:p w14:paraId="5E251C30" w14:textId="77777777" w:rsidR="00353D8D" w:rsidRDefault="00353D8D" w:rsidP="2FD00E4E">
          <w:pPr>
            <w:pStyle w:val="Header"/>
            <w:jc w:val="center"/>
          </w:pPr>
        </w:p>
      </w:tc>
      <w:tc>
        <w:tcPr>
          <w:tcW w:w="3120" w:type="dxa"/>
        </w:tcPr>
        <w:p w14:paraId="50B7430A" w14:textId="77777777" w:rsidR="00353D8D" w:rsidRDefault="00353D8D" w:rsidP="2FD00E4E">
          <w:pPr>
            <w:pStyle w:val="Header"/>
            <w:ind w:right="-115"/>
            <w:jc w:val="right"/>
          </w:pPr>
        </w:p>
      </w:tc>
    </w:tr>
  </w:tbl>
  <w:p w14:paraId="3BA64F74" w14:textId="77777777" w:rsidR="00353D8D" w:rsidRDefault="00353D8D" w:rsidP="2FD00E4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suff w:val="nothing"/>
      <w:lvlText w:val="Drafting Note to Signature Blo"/>
      <w:lvlJc w:val="left"/>
      <w:pPr>
        <w:tabs>
          <w:tab w:val="num" w:pos="1120"/>
        </w:tabs>
        <w:ind w:left="1120" w:hanging="400"/>
      </w:pPr>
      <w:rPr>
        <w:b/>
        <w:i w:val="0"/>
        <w:color w:val="000000"/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7A61C8E"/>
    <w:multiLevelType w:val="hybridMultilevel"/>
    <w:tmpl w:val="62302674"/>
    <w:lvl w:ilvl="0" w:tplc="9850C40A">
      <w:start w:val="1"/>
      <w:numFmt w:val="decimal"/>
      <w:lvlText w:val="%1."/>
      <w:lvlJc w:val="left"/>
      <w:pPr>
        <w:ind w:left="720" w:hanging="360"/>
      </w:pPr>
    </w:lvl>
    <w:lvl w:ilvl="1" w:tplc="501CCF80">
      <w:start w:val="1"/>
      <w:numFmt w:val="lowerLetter"/>
      <w:lvlText w:val="%2."/>
      <w:lvlJc w:val="left"/>
      <w:pPr>
        <w:ind w:left="1440" w:hanging="360"/>
      </w:pPr>
    </w:lvl>
    <w:lvl w:ilvl="2" w:tplc="110A1416">
      <w:start w:val="1"/>
      <w:numFmt w:val="lowerRoman"/>
      <w:lvlText w:val="%3."/>
      <w:lvlJc w:val="right"/>
      <w:pPr>
        <w:ind w:left="2160" w:hanging="180"/>
      </w:pPr>
    </w:lvl>
    <w:lvl w:ilvl="3" w:tplc="002023DC">
      <w:start w:val="1"/>
      <w:numFmt w:val="decimal"/>
      <w:lvlText w:val="%4."/>
      <w:lvlJc w:val="left"/>
      <w:pPr>
        <w:ind w:left="2880" w:hanging="360"/>
      </w:pPr>
    </w:lvl>
    <w:lvl w:ilvl="4" w:tplc="33CA4CB2">
      <w:start w:val="1"/>
      <w:numFmt w:val="lowerLetter"/>
      <w:lvlText w:val="%5."/>
      <w:lvlJc w:val="left"/>
      <w:pPr>
        <w:ind w:left="3600" w:hanging="360"/>
      </w:pPr>
    </w:lvl>
    <w:lvl w:ilvl="5" w:tplc="D5FCB21A">
      <w:start w:val="1"/>
      <w:numFmt w:val="lowerRoman"/>
      <w:lvlText w:val="%6."/>
      <w:lvlJc w:val="right"/>
      <w:pPr>
        <w:ind w:left="4320" w:hanging="180"/>
      </w:pPr>
    </w:lvl>
    <w:lvl w:ilvl="6" w:tplc="1A2093DC">
      <w:start w:val="1"/>
      <w:numFmt w:val="decimal"/>
      <w:lvlText w:val="%7."/>
      <w:lvlJc w:val="left"/>
      <w:pPr>
        <w:ind w:left="5040" w:hanging="360"/>
      </w:pPr>
    </w:lvl>
    <w:lvl w:ilvl="7" w:tplc="F60A6342">
      <w:start w:val="1"/>
      <w:numFmt w:val="lowerLetter"/>
      <w:lvlText w:val="%8."/>
      <w:lvlJc w:val="left"/>
      <w:pPr>
        <w:ind w:left="5760" w:hanging="360"/>
      </w:pPr>
    </w:lvl>
    <w:lvl w:ilvl="8" w:tplc="6A606D44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113255"/>
    <w:multiLevelType w:val="hybridMultilevel"/>
    <w:tmpl w:val="40F2D908"/>
    <w:lvl w:ilvl="0" w:tplc="9C9225A8">
      <w:start w:val="1"/>
      <w:numFmt w:val="decimal"/>
      <w:lvlText w:val="%1."/>
      <w:lvlJc w:val="left"/>
      <w:pPr>
        <w:ind w:left="720" w:hanging="360"/>
      </w:pPr>
    </w:lvl>
    <w:lvl w:ilvl="1" w:tplc="003E9924">
      <w:start w:val="1"/>
      <w:numFmt w:val="lowerLetter"/>
      <w:lvlText w:val="%2."/>
      <w:lvlJc w:val="left"/>
      <w:pPr>
        <w:ind w:left="1440" w:hanging="360"/>
      </w:pPr>
    </w:lvl>
    <w:lvl w:ilvl="2" w:tplc="8D86B104">
      <w:start w:val="1"/>
      <w:numFmt w:val="lowerRoman"/>
      <w:lvlText w:val="%3."/>
      <w:lvlJc w:val="right"/>
      <w:pPr>
        <w:ind w:left="2160" w:hanging="180"/>
      </w:pPr>
    </w:lvl>
    <w:lvl w:ilvl="3" w:tplc="82EC0AFE">
      <w:start w:val="1"/>
      <w:numFmt w:val="decimal"/>
      <w:lvlText w:val="%4."/>
      <w:lvlJc w:val="left"/>
      <w:pPr>
        <w:ind w:left="2880" w:hanging="360"/>
      </w:pPr>
    </w:lvl>
    <w:lvl w:ilvl="4" w:tplc="F3882CCC">
      <w:start w:val="1"/>
      <w:numFmt w:val="lowerLetter"/>
      <w:lvlText w:val="%5."/>
      <w:lvlJc w:val="left"/>
      <w:pPr>
        <w:ind w:left="3600" w:hanging="360"/>
      </w:pPr>
    </w:lvl>
    <w:lvl w:ilvl="5" w:tplc="EAFAFEDA">
      <w:start w:val="1"/>
      <w:numFmt w:val="lowerRoman"/>
      <w:lvlText w:val="%6."/>
      <w:lvlJc w:val="right"/>
      <w:pPr>
        <w:ind w:left="4320" w:hanging="180"/>
      </w:pPr>
    </w:lvl>
    <w:lvl w:ilvl="6" w:tplc="94B0AFEC">
      <w:start w:val="1"/>
      <w:numFmt w:val="decimal"/>
      <w:lvlText w:val="%7."/>
      <w:lvlJc w:val="left"/>
      <w:pPr>
        <w:ind w:left="5040" w:hanging="360"/>
      </w:pPr>
    </w:lvl>
    <w:lvl w:ilvl="7" w:tplc="63CC28B0">
      <w:start w:val="1"/>
      <w:numFmt w:val="lowerLetter"/>
      <w:lvlText w:val="%8."/>
      <w:lvlJc w:val="left"/>
      <w:pPr>
        <w:ind w:left="5760" w:hanging="360"/>
      </w:pPr>
    </w:lvl>
    <w:lvl w:ilvl="8" w:tplc="64E409CA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38154E"/>
    <w:multiLevelType w:val="multilevel"/>
    <w:tmpl w:val="57724806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>
    <w:nsid w:val="404009B9"/>
    <w:multiLevelType w:val="multilevel"/>
    <w:tmpl w:val="445E353C"/>
    <w:name w:val="LexisNexisSimpleNumbering"/>
    <w:lvl w:ilvl="0">
      <w:start w:val="1"/>
      <w:numFmt w:val="decimal"/>
      <w:pStyle w:val="LexisNexisList1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exisNexisList2"/>
      <w:lvlText w:val="(%2)"/>
      <w:lvlJc w:val="left"/>
      <w:pPr>
        <w:tabs>
          <w:tab w:val="num" w:pos="936"/>
        </w:tabs>
        <w:ind w:left="936" w:hanging="576"/>
      </w:pPr>
      <w:rPr>
        <w:rFonts w:hint="default"/>
        <w:b w:val="0"/>
        <w:i w:val="0"/>
      </w:rPr>
    </w:lvl>
    <w:lvl w:ilvl="2">
      <w:start w:val="1"/>
      <w:numFmt w:val="lowerRoman"/>
      <w:pStyle w:val="LexisNexisList3"/>
      <w:lvlText w:val="(%3)"/>
      <w:lvlJc w:val="left"/>
      <w:pPr>
        <w:tabs>
          <w:tab w:val="num" w:pos="1440"/>
        </w:tabs>
        <w:ind w:left="1440" w:hanging="504"/>
      </w:pPr>
      <w:rPr>
        <w:rFonts w:hint="default"/>
      </w:rPr>
    </w:lvl>
    <w:lvl w:ilvl="3">
      <w:start w:val="1"/>
      <w:numFmt w:val="upperLetter"/>
      <w:pStyle w:val="LexisNexisList4"/>
      <w:lvlText w:val="(%4)"/>
      <w:lvlJc w:val="left"/>
      <w:pPr>
        <w:tabs>
          <w:tab w:val="num" w:pos="1944"/>
        </w:tabs>
        <w:ind w:left="1944" w:hanging="504"/>
      </w:pPr>
      <w:rPr>
        <w:rFonts w:hint="default"/>
      </w:rPr>
    </w:lvl>
    <w:lvl w:ilvl="4">
      <w:start w:val="1"/>
      <w:numFmt w:val="upperRoman"/>
      <w:lvlText w:val="%5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5">
      <w:start w:val="1"/>
      <w:numFmt w:val="upperLetter"/>
      <w:pStyle w:val="LexisNexisList6"/>
      <w:suff w:val="nothing"/>
      <w:lvlText w:val="%6"/>
      <w:lvlJc w:val="left"/>
      <w:pPr>
        <w:ind w:left="0" w:firstLine="0"/>
      </w:pPr>
      <w:rPr>
        <w:rFonts w:hint="default"/>
        <w:caps/>
      </w:rPr>
    </w:lvl>
    <w:lvl w:ilvl="6">
      <w:start w:val="1"/>
      <w:numFmt w:val="decimal"/>
      <w:pStyle w:val="LexisNexisList7"/>
      <w:lvlText w:val="%7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7">
      <w:start w:val="1"/>
      <w:numFmt w:val="lowerLetter"/>
      <w:pStyle w:val="LexisNexisList8"/>
      <w:lvlText w:val="(%8)"/>
      <w:lvlJc w:val="left"/>
      <w:pPr>
        <w:tabs>
          <w:tab w:val="num" w:pos="936"/>
        </w:tabs>
        <w:ind w:left="936" w:hanging="576"/>
      </w:pPr>
      <w:rPr>
        <w:rFonts w:hint="default"/>
      </w:rPr>
    </w:lvl>
    <w:lvl w:ilvl="8">
      <w:start w:val="1"/>
      <w:numFmt w:val="lowerRoman"/>
      <w:pStyle w:val="LexisNexisList9"/>
      <w:lvlText w:val="(%9)"/>
      <w:lvlJc w:val="left"/>
      <w:pPr>
        <w:tabs>
          <w:tab w:val="num" w:pos="1440"/>
        </w:tabs>
        <w:ind w:left="1440" w:hanging="504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4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4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7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4"/>
    <w:lvlOverride w:ilvl="0">
      <w:startOverride w:val="18"/>
    </w:lvlOverride>
    <w:lvlOverride w:ilvl="1">
      <w:startOverride w:val="1"/>
    </w:lvlOverride>
    <w:lvlOverride w:ilvl="2">
      <w:startOverride w:val="2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>
      <w:startOverride w:val="18"/>
    </w:lvlOverride>
    <w:lvlOverride w:ilvl="1">
      <w:startOverride w:val="1"/>
    </w:lvlOverride>
    <w:lvlOverride w:ilvl="2">
      <w:startOverride w:val="2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8"/>
    </w:lvlOverride>
    <w:lvlOverride w:ilvl="1">
      <w:startOverride w:val="1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  <w:lvlOverride w:ilvl="0">
      <w:startOverride w:val="18"/>
    </w:lvlOverride>
    <w:lvlOverride w:ilvl="1">
      <w:startOverride w:val="1"/>
    </w:lvlOverride>
    <w:lvlOverride w:ilvl="2">
      <w:startOverride w:val="24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</w:num>
  <w:num w:numId="16">
    <w:abstractNumId w:val="4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</w:num>
  <w:num w:numId="18">
    <w:abstractNumId w:val="4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0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</w:num>
  <w:num w:numId="20">
    <w:abstractNumId w:val="4"/>
  </w:num>
  <w:num w:numId="21">
    <w:abstractNumId w:val="4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"/>
    <w:lvlOverride w:ilvl="0">
      <w:startOverride w:val="1"/>
    </w:lvlOverride>
    <w:lvlOverride w:ilvl="1">
      <w:startOverride w:val="4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"/>
  </w:num>
  <w:num w:numId="26">
    <w:abstractNumId w:val="4"/>
  </w:num>
  <w:num w:numId="2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4"/>
    <w:lvlOverride w:ilvl="0">
      <w:startOverride w:val="1"/>
    </w:lvlOverride>
    <w:lvlOverride w:ilvl="1">
      <w:startOverride w:val="1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E73"/>
    <w:rsid w:val="000034D0"/>
    <w:rsid w:val="0001200E"/>
    <w:rsid w:val="000145D4"/>
    <w:rsid w:val="000427F8"/>
    <w:rsid w:val="00076D93"/>
    <w:rsid w:val="0008539E"/>
    <w:rsid w:val="000F6CCD"/>
    <w:rsid w:val="001211D3"/>
    <w:rsid w:val="00126F4D"/>
    <w:rsid w:val="00144683"/>
    <w:rsid w:val="00176588"/>
    <w:rsid w:val="001B4E07"/>
    <w:rsid w:val="00210E7B"/>
    <w:rsid w:val="00216B2F"/>
    <w:rsid w:val="002903F5"/>
    <w:rsid w:val="002B65DF"/>
    <w:rsid w:val="002C0E77"/>
    <w:rsid w:val="002D26B4"/>
    <w:rsid w:val="003073F1"/>
    <w:rsid w:val="00345CB0"/>
    <w:rsid w:val="00353616"/>
    <w:rsid w:val="00353D8D"/>
    <w:rsid w:val="003566F7"/>
    <w:rsid w:val="003676F9"/>
    <w:rsid w:val="00375339"/>
    <w:rsid w:val="00447AD2"/>
    <w:rsid w:val="004517D0"/>
    <w:rsid w:val="004616ED"/>
    <w:rsid w:val="004838D1"/>
    <w:rsid w:val="00485151"/>
    <w:rsid w:val="004A7F3D"/>
    <w:rsid w:val="004B6398"/>
    <w:rsid w:val="004E3850"/>
    <w:rsid w:val="005639D1"/>
    <w:rsid w:val="00573251"/>
    <w:rsid w:val="005F4937"/>
    <w:rsid w:val="005F6030"/>
    <w:rsid w:val="00623B41"/>
    <w:rsid w:val="00697A24"/>
    <w:rsid w:val="006B3BC6"/>
    <w:rsid w:val="00726D89"/>
    <w:rsid w:val="00755EC5"/>
    <w:rsid w:val="007613EC"/>
    <w:rsid w:val="00797350"/>
    <w:rsid w:val="007A2C2A"/>
    <w:rsid w:val="007D4B02"/>
    <w:rsid w:val="008070D7"/>
    <w:rsid w:val="00832C8C"/>
    <w:rsid w:val="00833037"/>
    <w:rsid w:val="00875933"/>
    <w:rsid w:val="008A7C76"/>
    <w:rsid w:val="008C3DB6"/>
    <w:rsid w:val="008F0BDB"/>
    <w:rsid w:val="00946A5D"/>
    <w:rsid w:val="009C1760"/>
    <w:rsid w:val="00A001CB"/>
    <w:rsid w:val="00A00A9D"/>
    <w:rsid w:val="00A33AA4"/>
    <w:rsid w:val="00A85168"/>
    <w:rsid w:val="00A977FD"/>
    <w:rsid w:val="00AB2CF9"/>
    <w:rsid w:val="00AF469E"/>
    <w:rsid w:val="00B23115"/>
    <w:rsid w:val="00B70678"/>
    <w:rsid w:val="00B8685E"/>
    <w:rsid w:val="00B9393C"/>
    <w:rsid w:val="00B94518"/>
    <w:rsid w:val="00BD1C9F"/>
    <w:rsid w:val="00C32F2D"/>
    <w:rsid w:val="00C7599D"/>
    <w:rsid w:val="00C81F3B"/>
    <w:rsid w:val="00C86460"/>
    <w:rsid w:val="00C97F10"/>
    <w:rsid w:val="00CC4A57"/>
    <w:rsid w:val="00CF6C68"/>
    <w:rsid w:val="00D140BF"/>
    <w:rsid w:val="00D22E2B"/>
    <w:rsid w:val="00D442A1"/>
    <w:rsid w:val="00D82824"/>
    <w:rsid w:val="00EE0D4C"/>
    <w:rsid w:val="00EF53CF"/>
    <w:rsid w:val="00EF5500"/>
    <w:rsid w:val="00F6114B"/>
    <w:rsid w:val="00F77E73"/>
    <w:rsid w:val="00F93FEE"/>
    <w:rsid w:val="00FA336C"/>
    <w:rsid w:val="00FC4FC6"/>
    <w:rsid w:val="2FD00E4E"/>
    <w:rsid w:val="3388A157"/>
    <w:rsid w:val="63397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AD89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7E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LexisNexisBase"/>
    <w:next w:val="LexisNexisList1"/>
    <w:link w:val="Heading1Char"/>
    <w:uiPriority w:val="9"/>
    <w:qFormat/>
    <w:rsid w:val="004E3850"/>
    <w:pPr>
      <w:keepNext/>
      <w:keepLines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LexisNexisBase"/>
    <w:next w:val="LexisNexisList2"/>
    <w:link w:val="Heading2Char"/>
    <w:uiPriority w:val="9"/>
    <w:unhideWhenUsed/>
    <w:qFormat/>
    <w:rsid w:val="004E3850"/>
    <w:pPr>
      <w:keepNext/>
      <w:keepLines/>
      <w:ind w:left="360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LexisNexisBase"/>
    <w:next w:val="LexisNexisList3"/>
    <w:link w:val="Heading3Char"/>
    <w:uiPriority w:val="9"/>
    <w:unhideWhenUsed/>
    <w:qFormat/>
    <w:rsid w:val="004E3850"/>
    <w:pPr>
      <w:keepNext/>
      <w:keepLines/>
      <w:outlineLvl w:val="2"/>
    </w:pPr>
    <w:rPr>
      <w:rFonts w:asciiTheme="majorHAnsi" w:eastAsiaTheme="majorEastAsia" w:hAnsiTheme="majorHAnsi" w:cstheme="majorBidi"/>
      <w:szCs w:val="24"/>
    </w:rPr>
  </w:style>
  <w:style w:type="paragraph" w:styleId="Heading4">
    <w:name w:val="heading 4"/>
    <w:basedOn w:val="LexisNexisBase"/>
    <w:next w:val="LexisNexisList4"/>
    <w:link w:val="Heading4Char"/>
    <w:uiPriority w:val="9"/>
    <w:semiHidden/>
    <w:unhideWhenUsed/>
    <w:qFormat/>
    <w:rsid w:val="004E3850"/>
    <w:pPr>
      <w:keepNext/>
      <w:keepLines/>
      <w:outlineLvl w:val="3"/>
    </w:pPr>
    <w:rPr>
      <w:rFonts w:eastAsiaTheme="majorEastAsia" w:cstheme="majorBidi"/>
      <w:b/>
      <w:i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xisNexisBase">
    <w:name w:val="LexisNexisBase"/>
    <w:qFormat/>
    <w:rsid w:val="009C1760"/>
    <w:pPr>
      <w:spacing w:before="120" w:after="120" w:line="240" w:lineRule="auto"/>
    </w:pPr>
    <w:rPr>
      <w:rFonts w:ascii="Times New Roman" w:hAnsi="Times New Roman"/>
      <w:sz w:val="24"/>
    </w:rPr>
  </w:style>
  <w:style w:type="paragraph" w:customStyle="1" w:styleId="LexisNexisTitle">
    <w:name w:val="LexisNexisTitle"/>
    <w:basedOn w:val="LexisNexisBase"/>
    <w:next w:val="LexisNexisPara"/>
    <w:qFormat/>
    <w:rsid w:val="007A2C2A"/>
    <w:pPr>
      <w:jc w:val="center"/>
    </w:pPr>
    <w:rPr>
      <w:b/>
      <w:caps/>
    </w:rPr>
  </w:style>
  <w:style w:type="paragraph" w:customStyle="1" w:styleId="LexisNexisPara">
    <w:name w:val="LexisNexisPara"/>
    <w:basedOn w:val="LexisNexisBase"/>
    <w:qFormat/>
    <w:rsid w:val="00A33AA4"/>
  </w:style>
  <w:style w:type="paragraph" w:customStyle="1" w:styleId="LexisNexisPara1">
    <w:name w:val="LexisNexisPara1"/>
    <w:basedOn w:val="LexisNexisBase"/>
    <w:qFormat/>
    <w:rsid w:val="002C0E77"/>
    <w:pPr>
      <w:ind w:left="360"/>
    </w:pPr>
  </w:style>
  <w:style w:type="paragraph" w:customStyle="1" w:styleId="LexisNexisPara2">
    <w:name w:val="LexisNexisPara2"/>
    <w:basedOn w:val="LexisNexisBase"/>
    <w:qFormat/>
    <w:rsid w:val="002C0E77"/>
    <w:pPr>
      <w:ind w:left="936"/>
    </w:pPr>
  </w:style>
  <w:style w:type="paragraph" w:customStyle="1" w:styleId="LexisNexisPara3">
    <w:name w:val="LexisNexisPara3"/>
    <w:basedOn w:val="LexisNexisBase"/>
    <w:qFormat/>
    <w:rsid w:val="002C0E77"/>
    <w:pPr>
      <w:ind w:left="1440"/>
    </w:pPr>
  </w:style>
  <w:style w:type="paragraph" w:customStyle="1" w:styleId="LexisNexisPara4">
    <w:name w:val="LexisNexisPara4"/>
    <w:basedOn w:val="LexisNexisBase"/>
    <w:qFormat/>
    <w:rsid w:val="002C0E77"/>
    <w:pPr>
      <w:ind w:left="1944"/>
    </w:pPr>
  </w:style>
  <w:style w:type="paragraph" w:customStyle="1" w:styleId="LexisNexisList1">
    <w:name w:val="LexisNexisList1"/>
    <w:basedOn w:val="LexisNexisPara1"/>
    <w:qFormat/>
    <w:rsid w:val="006B3BC6"/>
    <w:pPr>
      <w:numPr>
        <w:numId w:val="3"/>
      </w:numPr>
      <w:spacing w:before="360"/>
    </w:pPr>
  </w:style>
  <w:style w:type="paragraph" w:customStyle="1" w:styleId="LexisNexisList2">
    <w:name w:val="LexisNexisList2"/>
    <w:basedOn w:val="LexisNexisPara2"/>
    <w:qFormat/>
    <w:rsid w:val="006B3BC6"/>
    <w:pPr>
      <w:numPr>
        <w:ilvl w:val="1"/>
        <w:numId w:val="3"/>
      </w:numPr>
    </w:pPr>
  </w:style>
  <w:style w:type="paragraph" w:customStyle="1" w:styleId="LexisNexisList3">
    <w:name w:val="LexisNexisList3"/>
    <w:basedOn w:val="LexisNexisPara3"/>
    <w:qFormat/>
    <w:rsid w:val="005F6030"/>
    <w:pPr>
      <w:numPr>
        <w:ilvl w:val="2"/>
        <w:numId w:val="3"/>
      </w:numPr>
    </w:pPr>
  </w:style>
  <w:style w:type="paragraph" w:customStyle="1" w:styleId="LexisNexisList4">
    <w:name w:val="LexisNexisList4"/>
    <w:basedOn w:val="LexisNexisPara4"/>
    <w:qFormat/>
    <w:rsid w:val="005F6030"/>
    <w:pPr>
      <w:numPr>
        <w:ilvl w:val="3"/>
        <w:numId w:val="3"/>
      </w:numPr>
    </w:pPr>
  </w:style>
  <w:style w:type="character" w:styleId="Hyperlink">
    <w:name w:val="Hyperlink"/>
    <w:basedOn w:val="DefaultParagraphFont"/>
    <w:uiPriority w:val="99"/>
    <w:unhideWhenUsed/>
    <w:rsid w:val="00F6114B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EE0D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1">
    <w:name w:val="toc 1"/>
    <w:basedOn w:val="LexisNexisBase"/>
    <w:next w:val="LexisNexisBase"/>
    <w:autoRedefine/>
    <w:uiPriority w:val="39"/>
    <w:unhideWhenUsed/>
    <w:rsid w:val="006B3BC6"/>
    <w:pPr>
      <w:tabs>
        <w:tab w:val="right" w:leader="dot" w:pos="9350"/>
      </w:tabs>
    </w:pPr>
  </w:style>
  <w:style w:type="paragraph" w:styleId="Index1">
    <w:name w:val="index 1"/>
    <w:basedOn w:val="LexisNexisBase"/>
    <w:next w:val="Index2"/>
    <w:autoRedefine/>
    <w:uiPriority w:val="99"/>
    <w:semiHidden/>
    <w:unhideWhenUsed/>
    <w:rsid w:val="00EE0D4C"/>
    <w:pPr>
      <w:spacing w:after="0"/>
      <w:ind w:left="220" w:hanging="220"/>
    </w:pPr>
  </w:style>
  <w:style w:type="paragraph" w:styleId="Index2">
    <w:name w:val="index 2"/>
    <w:basedOn w:val="LexisNexisBase"/>
    <w:next w:val="LexisNexisBase"/>
    <w:autoRedefine/>
    <w:uiPriority w:val="99"/>
    <w:semiHidden/>
    <w:unhideWhenUsed/>
    <w:rsid w:val="00EE0D4C"/>
    <w:pPr>
      <w:spacing w:after="0"/>
      <w:ind w:left="440" w:hanging="220"/>
    </w:pPr>
  </w:style>
  <w:style w:type="paragraph" w:styleId="TOC2">
    <w:name w:val="toc 2"/>
    <w:basedOn w:val="LexisNexisBase"/>
    <w:next w:val="LexisNexisBase"/>
    <w:autoRedefine/>
    <w:uiPriority w:val="39"/>
    <w:unhideWhenUsed/>
    <w:rsid w:val="006B3BC6"/>
    <w:pPr>
      <w:ind w:left="216"/>
    </w:pPr>
  </w:style>
  <w:style w:type="paragraph" w:customStyle="1" w:styleId="LexisNexisSubTitle">
    <w:name w:val="LexisNexisSubTitle"/>
    <w:basedOn w:val="LexisNexisBase"/>
    <w:next w:val="LexisNexisList1"/>
    <w:qFormat/>
    <w:rsid w:val="00FC4FC6"/>
    <w:rPr>
      <w:b/>
    </w:rPr>
  </w:style>
  <w:style w:type="paragraph" w:customStyle="1" w:styleId="LexisNexisPageNumber">
    <w:name w:val="LexisNexisPageNumber"/>
    <w:basedOn w:val="LexisNexisBase"/>
    <w:qFormat/>
    <w:rsid w:val="003566F7"/>
    <w:pPr>
      <w:jc w:val="center"/>
    </w:pPr>
    <w:rPr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E3850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E3850"/>
    <w:rPr>
      <w:rFonts w:ascii="Times New Roman" w:eastAsiaTheme="majorEastAsia" w:hAnsi="Times New Roman" w:cstheme="majorBidi"/>
      <w:b/>
      <w:sz w:val="24"/>
      <w:szCs w:val="26"/>
    </w:rPr>
  </w:style>
  <w:style w:type="paragraph" w:customStyle="1" w:styleId="LexisNexisLetterhead">
    <w:name w:val="LexisNexisLetterhead"/>
    <w:basedOn w:val="LexisNexisBase"/>
    <w:qFormat/>
    <w:rsid w:val="00875933"/>
    <w:pPr>
      <w:spacing w:before="0" w:after="360" w:line="384" w:lineRule="auto"/>
      <w:contextualSpacing/>
    </w:pPr>
  </w:style>
  <w:style w:type="paragraph" w:customStyle="1" w:styleId="LexisNexisRegarding">
    <w:name w:val="LexisNexisRegarding"/>
    <w:basedOn w:val="LexisNexisBase"/>
    <w:next w:val="LexisNexisPara"/>
    <w:qFormat/>
    <w:rsid w:val="00875933"/>
    <w:pPr>
      <w:spacing w:before="480" w:after="360"/>
    </w:pPr>
  </w:style>
  <w:style w:type="paragraph" w:styleId="Header">
    <w:name w:val="header"/>
    <w:basedOn w:val="Normal"/>
    <w:link w:val="HeaderChar"/>
    <w:uiPriority w:val="99"/>
    <w:unhideWhenUsed/>
    <w:rsid w:val="00832C8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2C8C"/>
  </w:style>
  <w:style w:type="paragraph" w:styleId="Footer">
    <w:name w:val="footer"/>
    <w:basedOn w:val="Normal"/>
    <w:link w:val="FooterChar"/>
    <w:uiPriority w:val="99"/>
    <w:unhideWhenUsed/>
    <w:rsid w:val="00832C8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2C8C"/>
  </w:style>
  <w:style w:type="paragraph" w:customStyle="1" w:styleId="MarkUpIF1">
    <w:name w:val="MarkUpIF1"/>
    <w:basedOn w:val="Normal"/>
    <w:qFormat/>
    <w:rsid w:val="00375339"/>
    <w:pPr>
      <w:pBdr>
        <w:top w:val="double" w:sz="4" w:space="1" w:color="76923C" w:themeColor="accent3" w:themeShade="BF"/>
        <w:left w:val="double" w:sz="4" w:space="4" w:color="76923C" w:themeColor="accent3" w:themeShade="BF"/>
        <w:bottom w:val="double" w:sz="4" w:space="1" w:color="76923C" w:themeColor="accent3" w:themeShade="BF"/>
        <w:right w:val="double" w:sz="4" w:space="4" w:color="76923C" w:themeColor="accent3" w:themeShade="BF"/>
      </w:pBdr>
      <w:spacing w:before="120" w:after="120"/>
    </w:pPr>
    <w:rPr>
      <w:color w:val="76923C" w:themeColor="accent3" w:themeShade="BF"/>
    </w:rPr>
  </w:style>
  <w:style w:type="paragraph" w:customStyle="1" w:styleId="MarkUpIF2">
    <w:name w:val="MarkUpIF2"/>
    <w:basedOn w:val="MarkUpIF1"/>
    <w:qFormat/>
    <w:rsid w:val="00375339"/>
    <w:pPr>
      <w:pBdr>
        <w:top w:val="double" w:sz="4" w:space="1" w:color="5F497A" w:themeColor="accent4" w:themeShade="BF"/>
        <w:left w:val="double" w:sz="4" w:space="4" w:color="5F497A" w:themeColor="accent4" w:themeShade="BF"/>
        <w:bottom w:val="double" w:sz="4" w:space="1" w:color="5F497A" w:themeColor="accent4" w:themeShade="BF"/>
        <w:right w:val="double" w:sz="4" w:space="4" w:color="5F497A" w:themeColor="accent4" w:themeShade="BF"/>
      </w:pBdr>
      <w:ind w:left="720"/>
    </w:pPr>
    <w:rPr>
      <w:color w:val="7030A0"/>
    </w:rPr>
  </w:style>
  <w:style w:type="paragraph" w:customStyle="1" w:styleId="MarkUpIF3">
    <w:name w:val="MarkUpIF3"/>
    <w:basedOn w:val="MarkUpIF2"/>
    <w:qFormat/>
    <w:rsid w:val="00375339"/>
    <w:pPr>
      <w:pBdr>
        <w:top w:val="double" w:sz="4" w:space="1" w:color="B8CCE4" w:themeColor="accent1" w:themeTint="66"/>
        <w:left w:val="double" w:sz="4" w:space="4" w:color="B8CCE4" w:themeColor="accent1" w:themeTint="66"/>
        <w:bottom w:val="double" w:sz="4" w:space="1" w:color="B8CCE4" w:themeColor="accent1" w:themeTint="66"/>
        <w:right w:val="double" w:sz="4" w:space="4" w:color="B8CCE4" w:themeColor="accent1" w:themeTint="66"/>
      </w:pBdr>
      <w:ind w:left="1440"/>
    </w:pPr>
    <w:rPr>
      <w:color w:val="548DD4" w:themeColor="text2" w:themeTint="99"/>
    </w:rPr>
  </w:style>
  <w:style w:type="paragraph" w:customStyle="1" w:styleId="MarkUpNote">
    <w:name w:val="MarkUpNote"/>
    <w:basedOn w:val="Normal"/>
    <w:qFormat/>
    <w:rsid w:val="00375339"/>
    <w:pPr>
      <w:pBdr>
        <w:top w:val="double" w:sz="4" w:space="1" w:color="984806" w:themeColor="accent6" w:themeShade="80"/>
        <w:left w:val="double" w:sz="4" w:space="4" w:color="984806" w:themeColor="accent6" w:themeShade="80"/>
        <w:bottom w:val="double" w:sz="4" w:space="1" w:color="984806" w:themeColor="accent6" w:themeShade="80"/>
        <w:right w:val="double" w:sz="4" w:space="4" w:color="984806" w:themeColor="accent6" w:themeShade="80"/>
      </w:pBdr>
      <w:spacing w:before="120" w:after="120"/>
    </w:pPr>
    <w:rPr>
      <w:color w:val="984806" w:themeColor="accent6" w:themeShade="80"/>
    </w:rPr>
  </w:style>
  <w:style w:type="paragraph" w:customStyle="1" w:styleId="MarkUpRepeat">
    <w:name w:val="MarkUpRepeat"/>
    <w:basedOn w:val="Normal"/>
    <w:qFormat/>
    <w:rsid w:val="00375339"/>
    <w:pPr>
      <w:pBdr>
        <w:top w:val="double" w:sz="4" w:space="1" w:color="920000"/>
        <w:left w:val="double" w:sz="4" w:space="4" w:color="920000"/>
        <w:bottom w:val="double" w:sz="4" w:space="1" w:color="920000"/>
        <w:right w:val="double" w:sz="4" w:space="4" w:color="920000"/>
      </w:pBdr>
      <w:spacing w:before="120" w:after="120"/>
    </w:pPr>
    <w:rPr>
      <w:color w:val="C40000"/>
    </w:rPr>
  </w:style>
  <w:style w:type="character" w:customStyle="1" w:styleId="Heading3Char">
    <w:name w:val="Heading 3 Char"/>
    <w:basedOn w:val="DefaultParagraphFont"/>
    <w:link w:val="Heading3"/>
    <w:uiPriority w:val="9"/>
    <w:rsid w:val="004E385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3850"/>
    <w:rPr>
      <w:rFonts w:ascii="Times New Roman" w:eastAsiaTheme="majorEastAsia" w:hAnsi="Times New Roman" w:cstheme="majorBidi"/>
      <w:b/>
      <w:iCs/>
      <w:sz w:val="24"/>
    </w:rPr>
  </w:style>
  <w:style w:type="paragraph" w:customStyle="1" w:styleId="LexisNexisSignature">
    <w:name w:val="LexisNexisSignature"/>
    <w:basedOn w:val="LexisNexisPara"/>
    <w:qFormat/>
    <w:rsid w:val="00C86460"/>
    <w:pPr>
      <w:keepNext/>
      <w:keepLines/>
      <w:spacing w:before="0" w:after="0"/>
    </w:pPr>
  </w:style>
  <w:style w:type="paragraph" w:customStyle="1" w:styleId="LexisNexisParaCentered">
    <w:name w:val="LexisNexisParaCentered"/>
    <w:basedOn w:val="LexisNexisPara"/>
    <w:next w:val="LexisNexisPara"/>
    <w:qFormat/>
    <w:rsid w:val="000145D4"/>
    <w:pPr>
      <w:jc w:val="center"/>
    </w:pPr>
  </w:style>
  <w:style w:type="paragraph" w:customStyle="1" w:styleId="LexisNexisList7">
    <w:name w:val="LexisNexisList7"/>
    <w:basedOn w:val="LexisNexisPara1"/>
    <w:qFormat/>
    <w:rsid w:val="00C86460"/>
    <w:pPr>
      <w:numPr>
        <w:ilvl w:val="6"/>
        <w:numId w:val="3"/>
      </w:numPr>
      <w:spacing w:before="240"/>
    </w:pPr>
  </w:style>
  <w:style w:type="paragraph" w:customStyle="1" w:styleId="LexisNexisList8">
    <w:name w:val="LexisNexisList8"/>
    <w:basedOn w:val="LexisNexisPara2"/>
    <w:qFormat/>
    <w:rsid w:val="00C86460"/>
    <w:pPr>
      <w:numPr>
        <w:ilvl w:val="7"/>
        <w:numId w:val="3"/>
      </w:numPr>
    </w:pPr>
  </w:style>
  <w:style w:type="paragraph" w:customStyle="1" w:styleId="LexisNexisList9">
    <w:name w:val="LexisNexisList9"/>
    <w:basedOn w:val="LexisNexisPara3"/>
    <w:next w:val="LexisNexisList8"/>
    <w:qFormat/>
    <w:rsid w:val="00C86460"/>
    <w:pPr>
      <w:numPr>
        <w:ilvl w:val="8"/>
        <w:numId w:val="3"/>
      </w:numPr>
    </w:pPr>
  </w:style>
  <w:style w:type="paragraph" w:customStyle="1" w:styleId="LexisNexisList6">
    <w:name w:val="LexisNexisList6"/>
    <w:basedOn w:val="LexisNexisPara1"/>
    <w:next w:val="LexisNexisList7"/>
    <w:qFormat/>
    <w:rsid w:val="00AF469E"/>
    <w:pPr>
      <w:keepNext/>
      <w:numPr>
        <w:ilvl w:val="5"/>
        <w:numId w:val="3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7E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LexisNexisBase"/>
    <w:next w:val="LexisNexisList1"/>
    <w:link w:val="Heading1Char"/>
    <w:uiPriority w:val="9"/>
    <w:qFormat/>
    <w:rsid w:val="004E3850"/>
    <w:pPr>
      <w:keepNext/>
      <w:keepLines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LexisNexisBase"/>
    <w:next w:val="LexisNexisList2"/>
    <w:link w:val="Heading2Char"/>
    <w:uiPriority w:val="9"/>
    <w:unhideWhenUsed/>
    <w:qFormat/>
    <w:rsid w:val="004E3850"/>
    <w:pPr>
      <w:keepNext/>
      <w:keepLines/>
      <w:ind w:left="360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LexisNexisBase"/>
    <w:next w:val="LexisNexisList3"/>
    <w:link w:val="Heading3Char"/>
    <w:uiPriority w:val="9"/>
    <w:unhideWhenUsed/>
    <w:qFormat/>
    <w:rsid w:val="004E3850"/>
    <w:pPr>
      <w:keepNext/>
      <w:keepLines/>
      <w:outlineLvl w:val="2"/>
    </w:pPr>
    <w:rPr>
      <w:rFonts w:asciiTheme="majorHAnsi" w:eastAsiaTheme="majorEastAsia" w:hAnsiTheme="majorHAnsi" w:cstheme="majorBidi"/>
      <w:szCs w:val="24"/>
    </w:rPr>
  </w:style>
  <w:style w:type="paragraph" w:styleId="Heading4">
    <w:name w:val="heading 4"/>
    <w:basedOn w:val="LexisNexisBase"/>
    <w:next w:val="LexisNexisList4"/>
    <w:link w:val="Heading4Char"/>
    <w:uiPriority w:val="9"/>
    <w:semiHidden/>
    <w:unhideWhenUsed/>
    <w:qFormat/>
    <w:rsid w:val="004E3850"/>
    <w:pPr>
      <w:keepNext/>
      <w:keepLines/>
      <w:outlineLvl w:val="3"/>
    </w:pPr>
    <w:rPr>
      <w:rFonts w:eastAsiaTheme="majorEastAsia" w:cstheme="majorBidi"/>
      <w:b/>
      <w:i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xisNexisBase">
    <w:name w:val="LexisNexisBase"/>
    <w:qFormat/>
    <w:rsid w:val="009C1760"/>
    <w:pPr>
      <w:spacing w:before="120" w:after="120" w:line="240" w:lineRule="auto"/>
    </w:pPr>
    <w:rPr>
      <w:rFonts w:ascii="Times New Roman" w:hAnsi="Times New Roman"/>
      <w:sz w:val="24"/>
    </w:rPr>
  </w:style>
  <w:style w:type="paragraph" w:customStyle="1" w:styleId="LexisNexisTitle">
    <w:name w:val="LexisNexisTitle"/>
    <w:basedOn w:val="LexisNexisBase"/>
    <w:next w:val="LexisNexisPara"/>
    <w:qFormat/>
    <w:rsid w:val="007A2C2A"/>
    <w:pPr>
      <w:jc w:val="center"/>
    </w:pPr>
    <w:rPr>
      <w:b/>
      <w:caps/>
    </w:rPr>
  </w:style>
  <w:style w:type="paragraph" w:customStyle="1" w:styleId="LexisNexisPara">
    <w:name w:val="LexisNexisPara"/>
    <w:basedOn w:val="LexisNexisBase"/>
    <w:qFormat/>
    <w:rsid w:val="00A33AA4"/>
  </w:style>
  <w:style w:type="paragraph" w:customStyle="1" w:styleId="LexisNexisPara1">
    <w:name w:val="LexisNexisPara1"/>
    <w:basedOn w:val="LexisNexisBase"/>
    <w:qFormat/>
    <w:rsid w:val="002C0E77"/>
    <w:pPr>
      <w:ind w:left="360"/>
    </w:pPr>
  </w:style>
  <w:style w:type="paragraph" w:customStyle="1" w:styleId="LexisNexisPara2">
    <w:name w:val="LexisNexisPara2"/>
    <w:basedOn w:val="LexisNexisBase"/>
    <w:qFormat/>
    <w:rsid w:val="002C0E77"/>
    <w:pPr>
      <w:ind w:left="936"/>
    </w:pPr>
  </w:style>
  <w:style w:type="paragraph" w:customStyle="1" w:styleId="LexisNexisPara3">
    <w:name w:val="LexisNexisPara3"/>
    <w:basedOn w:val="LexisNexisBase"/>
    <w:qFormat/>
    <w:rsid w:val="002C0E77"/>
    <w:pPr>
      <w:ind w:left="1440"/>
    </w:pPr>
  </w:style>
  <w:style w:type="paragraph" w:customStyle="1" w:styleId="LexisNexisPara4">
    <w:name w:val="LexisNexisPara4"/>
    <w:basedOn w:val="LexisNexisBase"/>
    <w:qFormat/>
    <w:rsid w:val="002C0E77"/>
    <w:pPr>
      <w:ind w:left="1944"/>
    </w:pPr>
  </w:style>
  <w:style w:type="paragraph" w:customStyle="1" w:styleId="LexisNexisList1">
    <w:name w:val="LexisNexisList1"/>
    <w:basedOn w:val="LexisNexisPara1"/>
    <w:qFormat/>
    <w:rsid w:val="006B3BC6"/>
    <w:pPr>
      <w:numPr>
        <w:numId w:val="3"/>
      </w:numPr>
      <w:spacing w:before="360"/>
    </w:pPr>
  </w:style>
  <w:style w:type="paragraph" w:customStyle="1" w:styleId="LexisNexisList2">
    <w:name w:val="LexisNexisList2"/>
    <w:basedOn w:val="LexisNexisPara2"/>
    <w:qFormat/>
    <w:rsid w:val="006B3BC6"/>
    <w:pPr>
      <w:numPr>
        <w:ilvl w:val="1"/>
        <w:numId w:val="3"/>
      </w:numPr>
    </w:pPr>
  </w:style>
  <w:style w:type="paragraph" w:customStyle="1" w:styleId="LexisNexisList3">
    <w:name w:val="LexisNexisList3"/>
    <w:basedOn w:val="LexisNexisPara3"/>
    <w:qFormat/>
    <w:rsid w:val="005F6030"/>
    <w:pPr>
      <w:numPr>
        <w:ilvl w:val="2"/>
        <w:numId w:val="3"/>
      </w:numPr>
    </w:pPr>
  </w:style>
  <w:style w:type="paragraph" w:customStyle="1" w:styleId="LexisNexisList4">
    <w:name w:val="LexisNexisList4"/>
    <w:basedOn w:val="LexisNexisPara4"/>
    <w:qFormat/>
    <w:rsid w:val="005F6030"/>
    <w:pPr>
      <w:numPr>
        <w:ilvl w:val="3"/>
        <w:numId w:val="3"/>
      </w:numPr>
    </w:pPr>
  </w:style>
  <w:style w:type="character" w:styleId="Hyperlink">
    <w:name w:val="Hyperlink"/>
    <w:basedOn w:val="DefaultParagraphFont"/>
    <w:uiPriority w:val="99"/>
    <w:unhideWhenUsed/>
    <w:rsid w:val="00F6114B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EE0D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1">
    <w:name w:val="toc 1"/>
    <w:basedOn w:val="LexisNexisBase"/>
    <w:next w:val="LexisNexisBase"/>
    <w:autoRedefine/>
    <w:uiPriority w:val="39"/>
    <w:unhideWhenUsed/>
    <w:rsid w:val="006B3BC6"/>
    <w:pPr>
      <w:tabs>
        <w:tab w:val="right" w:leader="dot" w:pos="9350"/>
      </w:tabs>
    </w:pPr>
  </w:style>
  <w:style w:type="paragraph" w:styleId="Index1">
    <w:name w:val="index 1"/>
    <w:basedOn w:val="LexisNexisBase"/>
    <w:next w:val="Index2"/>
    <w:autoRedefine/>
    <w:uiPriority w:val="99"/>
    <w:semiHidden/>
    <w:unhideWhenUsed/>
    <w:rsid w:val="00EE0D4C"/>
    <w:pPr>
      <w:spacing w:after="0"/>
      <w:ind w:left="220" w:hanging="220"/>
    </w:pPr>
  </w:style>
  <w:style w:type="paragraph" w:styleId="Index2">
    <w:name w:val="index 2"/>
    <w:basedOn w:val="LexisNexisBase"/>
    <w:next w:val="LexisNexisBase"/>
    <w:autoRedefine/>
    <w:uiPriority w:val="99"/>
    <w:semiHidden/>
    <w:unhideWhenUsed/>
    <w:rsid w:val="00EE0D4C"/>
    <w:pPr>
      <w:spacing w:after="0"/>
      <w:ind w:left="440" w:hanging="220"/>
    </w:pPr>
  </w:style>
  <w:style w:type="paragraph" w:styleId="TOC2">
    <w:name w:val="toc 2"/>
    <w:basedOn w:val="LexisNexisBase"/>
    <w:next w:val="LexisNexisBase"/>
    <w:autoRedefine/>
    <w:uiPriority w:val="39"/>
    <w:unhideWhenUsed/>
    <w:rsid w:val="006B3BC6"/>
    <w:pPr>
      <w:ind w:left="216"/>
    </w:pPr>
  </w:style>
  <w:style w:type="paragraph" w:customStyle="1" w:styleId="LexisNexisSubTitle">
    <w:name w:val="LexisNexisSubTitle"/>
    <w:basedOn w:val="LexisNexisBase"/>
    <w:next w:val="LexisNexisList1"/>
    <w:qFormat/>
    <w:rsid w:val="00FC4FC6"/>
    <w:rPr>
      <w:b/>
    </w:rPr>
  </w:style>
  <w:style w:type="paragraph" w:customStyle="1" w:styleId="LexisNexisPageNumber">
    <w:name w:val="LexisNexisPageNumber"/>
    <w:basedOn w:val="LexisNexisBase"/>
    <w:qFormat/>
    <w:rsid w:val="003566F7"/>
    <w:pPr>
      <w:jc w:val="center"/>
    </w:pPr>
    <w:rPr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E3850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E3850"/>
    <w:rPr>
      <w:rFonts w:ascii="Times New Roman" w:eastAsiaTheme="majorEastAsia" w:hAnsi="Times New Roman" w:cstheme="majorBidi"/>
      <w:b/>
      <w:sz w:val="24"/>
      <w:szCs w:val="26"/>
    </w:rPr>
  </w:style>
  <w:style w:type="paragraph" w:customStyle="1" w:styleId="LexisNexisLetterhead">
    <w:name w:val="LexisNexisLetterhead"/>
    <w:basedOn w:val="LexisNexisBase"/>
    <w:qFormat/>
    <w:rsid w:val="00875933"/>
    <w:pPr>
      <w:spacing w:before="0" w:after="360" w:line="384" w:lineRule="auto"/>
      <w:contextualSpacing/>
    </w:pPr>
  </w:style>
  <w:style w:type="paragraph" w:customStyle="1" w:styleId="LexisNexisRegarding">
    <w:name w:val="LexisNexisRegarding"/>
    <w:basedOn w:val="LexisNexisBase"/>
    <w:next w:val="LexisNexisPara"/>
    <w:qFormat/>
    <w:rsid w:val="00875933"/>
    <w:pPr>
      <w:spacing w:before="480" w:after="360"/>
    </w:pPr>
  </w:style>
  <w:style w:type="paragraph" w:styleId="Header">
    <w:name w:val="header"/>
    <w:basedOn w:val="Normal"/>
    <w:link w:val="HeaderChar"/>
    <w:uiPriority w:val="99"/>
    <w:unhideWhenUsed/>
    <w:rsid w:val="00832C8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2C8C"/>
  </w:style>
  <w:style w:type="paragraph" w:styleId="Footer">
    <w:name w:val="footer"/>
    <w:basedOn w:val="Normal"/>
    <w:link w:val="FooterChar"/>
    <w:uiPriority w:val="99"/>
    <w:unhideWhenUsed/>
    <w:rsid w:val="00832C8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2C8C"/>
  </w:style>
  <w:style w:type="paragraph" w:customStyle="1" w:styleId="MarkUpIF1">
    <w:name w:val="MarkUpIF1"/>
    <w:basedOn w:val="Normal"/>
    <w:qFormat/>
    <w:rsid w:val="00375339"/>
    <w:pPr>
      <w:pBdr>
        <w:top w:val="double" w:sz="4" w:space="1" w:color="76923C" w:themeColor="accent3" w:themeShade="BF"/>
        <w:left w:val="double" w:sz="4" w:space="4" w:color="76923C" w:themeColor="accent3" w:themeShade="BF"/>
        <w:bottom w:val="double" w:sz="4" w:space="1" w:color="76923C" w:themeColor="accent3" w:themeShade="BF"/>
        <w:right w:val="double" w:sz="4" w:space="4" w:color="76923C" w:themeColor="accent3" w:themeShade="BF"/>
      </w:pBdr>
      <w:spacing w:before="120" w:after="120"/>
    </w:pPr>
    <w:rPr>
      <w:color w:val="76923C" w:themeColor="accent3" w:themeShade="BF"/>
    </w:rPr>
  </w:style>
  <w:style w:type="paragraph" w:customStyle="1" w:styleId="MarkUpIF2">
    <w:name w:val="MarkUpIF2"/>
    <w:basedOn w:val="MarkUpIF1"/>
    <w:qFormat/>
    <w:rsid w:val="00375339"/>
    <w:pPr>
      <w:pBdr>
        <w:top w:val="double" w:sz="4" w:space="1" w:color="5F497A" w:themeColor="accent4" w:themeShade="BF"/>
        <w:left w:val="double" w:sz="4" w:space="4" w:color="5F497A" w:themeColor="accent4" w:themeShade="BF"/>
        <w:bottom w:val="double" w:sz="4" w:space="1" w:color="5F497A" w:themeColor="accent4" w:themeShade="BF"/>
        <w:right w:val="double" w:sz="4" w:space="4" w:color="5F497A" w:themeColor="accent4" w:themeShade="BF"/>
      </w:pBdr>
      <w:ind w:left="720"/>
    </w:pPr>
    <w:rPr>
      <w:color w:val="7030A0"/>
    </w:rPr>
  </w:style>
  <w:style w:type="paragraph" w:customStyle="1" w:styleId="MarkUpIF3">
    <w:name w:val="MarkUpIF3"/>
    <w:basedOn w:val="MarkUpIF2"/>
    <w:qFormat/>
    <w:rsid w:val="00375339"/>
    <w:pPr>
      <w:pBdr>
        <w:top w:val="double" w:sz="4" w:space="1" w:color="B8CCE4" w:themeColor="accent1" w:themeTint="66"/>
        <w:left w:val="double" w:sz="4" w:space="4" w:color="B8CCE4" w:themeColor="accent1" w:themeTint="66"/>
        <w:bottom w:val="double" w:sz="4" w:space="1" w:color="B8CCE4" w:themeColor="accent1" w:themeTint="66"/>
        <w:right w:val="double" w:sz="4" w:space="4" w:color="B8CCE4" w:themeColor="accent1" w:themeTint="66"/>
      </w:pBdr>
      <w:ind w:left="1440"/>
    </w:pPr>
    <w:rPr>
      <w:color w:val="548DD4" w:themeColor="text2" w:themeTint="99"/>
    </w:rPr>
  </w:style>
  <w:style w:type="paragraph" w:customStyle="1" w:styleId="MarkUpNote">
    <w:name w:val="MarkUpNote"/>
    <w:basedOn w:val="Normal"/>
    <w:qFormat/>
    <w:rsid w:val="00375339"/>
    <w:pPr>
      <w:pBdr>
        <w:top w:val="double" w:sz="4" w:space="1" w:color="984806" w:themeColor="accent6" w:themeShade="80"/>
        <w:left w:val="double" w:sz="4" w:space="4" w:color="984806" w:themeColor="accent6" w:themeShade="80"/>
        <w:bottom w:val="double" w:sz="4" w:space="1" w:color="984806" w:themeColor="accent6" w:themeShade="80"/>
        <w:right w:val="double" w:sz="4" w:space="4" w:color="984806" w:themeColor="accent6" w:themeShade="80"/>
      </w:pBdr>
      <w:spacing w:before="120" w:after="120"/>
    </w:pPr>
    <w:rPr>
      <w:color w:val="984806" w:themeColor="accent6" w:themeShade="80"/>
    </w:rPr>
  </w:style>
  <w:style w:type="paragraph" w:customStyle="1" w:styleId="MarkUpRepeat">
    <w:name w:val="MarkUpRepeat"/>
    <w:basedOn w:val="Normal"/>
    <w:qFormat/>
    <w:rsid w:val="00375339"/>
    <w:pPr>
      <w:pBdr>
        <w:top w:val="double" w:sz="4" w:space="1" w:color="920000"/>
        <w:left w:val="double" w:sz="4" w:space="4" w:color="920000"/>
        <w:bottom w:val="double" w:sz="4" w:space="1" w:color="920000"/>
        <w:right w:val="double" w:sz="4" w:space="4" w:color="920000"/>
      </w:pBdr>
      <w:spacing w:before="120" w:after="120"/>
    </w:pPr>
    <w:rPr>
      <w:color w:val="C40000"/>
    </w:rPr>
  </w:style>
  <w:style w:type="character" w:customStyle="1" w:styleId="Heading3Char">
    <w:name w:val="Heading 3 Char"/>
    <w:basedOn w:val="DefaultParagraphFont"/>
    <w:link w:val="Heading3"/>
    <w:uiPriority w:val="9"/>
    <w:rsid w:val="004E385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3850"/>
    <w:rPr>
      <w:rFonts w:ascii="Times New Roman" w:eastAsiaTheme="majorEastAsia" w:hAnsi="Times New Roman" w:cstheme="majorBidi"/>
      <w:b/>
      <w:iCs/>
      <w:sz w:val="24"/>
    </w:rPr>
  </w:style>
  <w:style w:type="paragraph" w:customStyle="1" w:styleId="LexisNexisSignature">
    <w:name w:val="LexisNexisSignature"/>
    <w:basedOn w:val="LexisNexisPara"/>
    <w:qFormat/>
    <w:rsid w:val="00C86460"/>
    <w:pPr>
      <w:keepNext/>
      <w:keepLines/>
      <w:spacing w:before="0" w:after="0"/>
    </w:pPr>
  </w:style>
  <w:style w:type="paragraph" w:customStyle="1" w:styleId="LexisNexisParaCentered">
    <w:name w:val="LexisNexisParaCentered"/>
    <w:basedOn w:val="LexisNexisPara"/>
    <w:next w:val="LexisNexisPara"/>
    <w:qFormat/>
    <w:rsid w:val="000145D4"/>
    <w:pPr>
      <w:jc w:val="center"/>
    </w:pPr>
  </w:style>
  <w:style w:type="paragraph" w:customStyle="1" w:styleId="LexisNexisList7">
    <w:name w:val="LexisNexisList7"/>
    <w:basedOn w:val="LexisNexisPara1"/>
    <w:qFormat/>
    <w:rsid w:val="00C86460"/>
    <w:pPr>
      <w:numPr>
        <w:ilvl w:val="6"/>
        <w:numId w:val="3"/>
      </w:numPr>
      <w:spacing w:before="240"/>
    </w:pPr>
  </w:style>
  <w:style w:type="paragraph" w:customStyle="1" w:styleId="LexisNexisList8">
    <w:name w:val="LexisNexisList8"/>
    <w:basedOn w:val="LexisNexisPara2"/>
    <w:qFormat/>
    <w:rsid w:val="00C86460"/>
    <w:pPr>
      <w:numPr>
        <w:ilvl w:val="7"/>
        <w:numId w:val="3"/>
      </w:numPr>
    </w:pPr>
  </w:style>
  <w:style w:type="paragraph" w:customStyle="1" w:styleId="LexisNexisList9">
    <w:name w:val="LexisNexisList9"/>
    <w:basedOn w:val="LexisNexisPara3"/>
    <w:next w:val="LexisNexisList8"/>
    <w:qFormat/>
    <w:rsid w:val="00C86460"/>
    <w:pPr>
      <w:numPr>
        <w:ilvl w:val="8"/>
        <w:numId w:val="3"/>
      </w:numPr>
    </w:pPr>
  </w:style>
  <w:style w:type="paragraph" w:customStyle="1" w:styleId="LexisNexisList6">
    <w:name w:val="LexisNexisList6"/>
    <w:basedOn w:val="LexisNexisPara1"/>
    <w:next w:val="LexisNexisList7"/>
    <w:qFormat/>
    <w:rsid w:val="00AF469E"/>
    <w:pPr>
      <w:keepNext/>
      <w:numPr>
        <w:ilvl w:val="5"/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090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7FA797E5AC7345AAE8D4A5F34A2B75" ma:contentTypeVersion="" ma:contentTypeDescription="Create a new document." ma:contentTypeScope="" ma:versionID="eb504fb1e6f50819ba38d6ac5f70d823">
  <xsd:schema xmlns:xsd="http://www.w3.org/2001/XMLSchema" xmlns:xs="http://www.w3.org/2001/XMLSchema" xmlns:p="http://schemas.microsoft.com/office/2006/metadata/properties" xmlns:ns2="44716092-eb90-4576-81bc-6665237cf32f" xmlns:ns3="6f2ba9ba-1db7-4d66-a3a5-fda90fa7354b" targetNamespace="http://schemas.microsoft.com/office/2006/metadata/properties" ma:root="true" ma:fieldsID="a9fdfddf1146bddab44cdb463531fb58" ns2:_="" ns3:_="">
    <xsd:import namespace="44716092-eb90-4576-81bc-6665237cf32f"/>
    <xsd:import namespace="6f2ba9ba-1db7-4d66-a3a5-fda90fa7354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716092-eb90-4576-81bc-6665237cf32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2ba9ba-1db7-4d66-a3a5-fda90fa735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83B773-3F04-472F-B421-65F4AED2A58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7B9E0E7-5522-4BEF-9DB8-DD4CE5211D7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4EFA509-C4B4-48EF-A8FA-31D431ABB3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716092-eb90-4576-81bc-6665237cf32f"/>
    <ds:schemaRef ds:uri="6f2ba9ba-1db7-4d66-a3a5-fda90fa735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8782054-7600-4C17-AB51-EAD691D934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3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Reed Elsevier</Company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Pedrigal, Mark Vincent G. (LNG-CON)</dc:creator>
  <cp:lastModifiedBy>Lacsina, Charles Anthony</cp:lastModifiedBy>
  <cp:revision>4</cp:revision>
  <dcterms:created xsi:type="dcterms:W3CDTF">2021-01-23T05:54:00Z</dcterms:created>
  <dcterms:modified xsi:type="dcterms:W3CDTF">2021-02-16T10:15:00Z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0x0101005E7FA797E5AC7345AAE8D4A5F34A2B75</vt:lpwstr>
  </property>
</Properties>
</file>