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2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Shareholders' Consent: Notice of Action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120" w:after="0" w:line="260" w:lineRule="atLeast"/>
        <w:ind w:left="360" w:right="0" w:firstLine="0"/>
        <w:jc w:val="left"/>
      </w:pPr>
      <w:r>
        <w:br/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NOTICE OF ACTION BY WRITTEN CONSENT OF SHAREHOLDERS OF [name of corporation],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California corporation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Notice is hereby given that [appropriate amount, e.g.,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majority or two-thirds etc.] of the shares of the corporation entitled to vote have consented in writing to the taking of the following action, effective as of [date]: [describe action taken].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Dated: [date]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 [</w:t>
      </w:r>
      <w:r>
        <w:rPr>
          <w:rFonts w:ascii="arial unicode ms" w:eastAsia="arial unicode ms" w:hAnsi="arial unicode ms" w:cs="arial unicode ms"/>
          <w:b w:val="0"/>
          <w:i/>
          <w:strike w:val="0"/>
          <w:noProof w:val="0"/>
          <w:color w:val="000000"/>
          <w:position w:val="0"/>
          <w:sz w:val="20"/>
          <w:u w:val="none"/>
          <w:vertAlign w:val="baseline"/>
        </w:rPr>
        <w:t>signature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[name and title]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Dated: [date]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 [</w:t>
      </w:r>
      <w:r>
        <w:rPr>
          <w:rFonts w:ascii="arial unicode ms" w:eastAsia="arial unicode ms" w:hAnsi="arial unicode ms" w:cs="arial unicode ms"/>
          <w:b w:val="0"/>
          <w:i/>
          <w:strike w:val="0"/>
          <w:noProof w:val="0"/>
          <w:color w:val="000000"/>
          <w:position w:val="0"/>
          <w:sz w:val="20"/>
          <w:u w:val="none"/>
          <w:vertAlign w:val="baseline"/>
        </w:rPr>
        <w:t>signature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]</w:t>
      </w:r>
    </w:p>
    <w:p>
      <w:pPr>
        <w:keepNext w:val="0"/>
        <w:spacing w:before="120" w:after="0" w:line="260" w:lineRule="atLeast"/>
        <w:ind w:left="36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[name and title]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Shareholders' Consent: Notice of Action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Shareholders' Consent: Notice of Action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160975938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